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333500" cy="943610"/>
            <wp:effectExtent b="0" l="0" r="0" t="0"/>
            <wp:docPr descr="DESAFIO 2015" id="1026" name="image1.jpg"/>
            <a:graphic>
              <a:graphicData uri="http://schemas.openxmlformats.org/drawingml/2006/picture">
                <pic:pic>
                  <pic:nvPicPr>
                    <pic:cNvPr descr="DESAFIO 2015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436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DESAFIO EDUCACIONAL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Rua: Guia Lopes, n° 363, Bairro Amambaí – Campo Grande / MS</w:t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Tel: (67) 3028-4298 / (67) 98111-1967</w:t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LISTA DE MATERIAL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JARDIM II</w:t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89"/>
        <w:gridCol w:w="4890"/>
        <w:tblGridChange w:id="0">
          <w:tblGrid>
            <w:gridCol w:w="4889"/>
            <w:gridCol w:w="489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4"/>
                <w:szCs w:val="24"/>
                <w:vertAlign w:val="baseline"/>
                <w:rtl w:val="0"/>
              </w:rPr>
              <w:t xml:space="preserve">MATERIAL DIDÁTICO: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4"/>
                <w:szCs w:val="24"/>
                <w:vertAlign w:val="baseline"/>
                <w:rtl w:val="0"/>
              </w:rPr>
              <w:t xml:space="preserve">USO PESSOAL: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2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brinquedo pedagógico novo (adequado para a idade/ Pedimos que não seja de E.V.A.) </w:t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caixas de giz de cera (com 12 unidades)</w:t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resma A4 (branco)</w:t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canetas para quadro branco (preta ou vermelha)</w:t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pincel para tinta n°14</w:t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05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pares de olhos móveis (nº 16 ou 18)</w:t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tela pequena 18X24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04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pastas trilho 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02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metros de TNT 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placas de EVA (cores variadas com glitter)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pacotes de balões (amarelo nº 8) 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02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pacote de palito de picolé 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folhas de papel cartão.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papel crepom de cores variadas. </w:t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03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caixa de massinha 12 cores 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03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tubo de cola branca. </w:t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canetas acrilex para tecido (marrom)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01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pacote de palito de churrasco grande.</w:t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04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folhas de celofane (cores variadas)</w:t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05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tubinhos de cola quente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estojo completo p/ uso diário do aluno, contendo: lápis preto, borracha, apontador, lápis de cor, canetinha, régua e tesoura sem ponta (deverão ser substituídos quando necessários).</w:t>
            </w:r>
          </w:p>
          <w:p w:rsidR="00000000" w:rsidDel="00000000" w:rsidP="00000000" w:rsidRDefault="00000000" w:rsidRPr="00000000" w14:paraId="00000020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cadernos de capa dura grande com 96 folhas </w:t>
            </w:r>
          </w:p>
          <w:p w:rsidR="00000000" w:rsidDel="00000000" w:rsidP="00000000" w:rsidRDefault="00000000" w:rsidRPr="00000000" w14:paraId="00000021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mochila</w:t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garrafa para água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tabs>
                <w:tab w:val="left" w:leader="none" w:pos="336"/>
              </w:tabs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LIVROS: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ind w:left="644" w:hanging="36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Livros de literatura infantil adequado para idade </w:t>
            </w:r>
          </w:p>
          <w:p w:rsidR="00000000" w:rsidDel="00000000" w:rsidP="00000000" w:rsidRDefault="00000000" w:rsidRPr="00000000" w14:paraId="00000026">
            <w:pPr>
              <w:ind w:left="360" w:firstLine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- Livros didáticos: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both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SOLUÇÃO Tic Tac SERIADO – É tempo de aprender –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both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Educação infantil - VOLUME 2 – Linguagem / Matemática / Natureza e sociedade.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(De acordo com a BNCC)</w:t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Editora do Brasil (comprar direto no site da editora)</w:t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tabs>
                <w:tab w:val="left" w:leader="none" w:pos="336"/>
              </w:tabs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Apostila de Inglês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anual.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MATERIAL DE HIGIENE: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Nécessaire contendo: (pasta de dente, escova com protetor, toalha de mão) esses componentes deverão ser substituídos quando necessário.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08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caixas de lenço de papel 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Zero"/>
      <w:lvlText w:val="%1"/>
      <w:lvlJc w:val="left"/>
      <w:pPr>
        <w:ind w:left="644" w:hanging="359.99999999999994"/>
      </w:pPr>
      <w:rPr>
        <w:rFonts w:ascii="Arial" w:cs="Arial" w:eastAsia="Arial" w:hAnsi="Arial"/>
        <w:b w:val="1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und" w:val="und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und" w:val="und"/>
    </w:rPr>
  </w:style>
  <w:style w:type="paragraph" w:styleId="Subtítulo">
    <w:name w:val="Subtítulo"/>
    <w:basedOn w:val="Normal"/>
    <w:next w:val="Sub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und" w:val="und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Título1Char">
    <w:name w:val="Título 1 Char"/>
    <w:next w:val="Título1Char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TítuloChar">
    <w:name w:val="Título Char"/>
    <w:next w:val="TítuloChar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SubtítuloChar">
    <w:name w:val="Subtítulo Char"/>
    <w:next w:val="SubtítuloChar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4fUEDVAdCTyYMrHAZ0Sk0dVyjg==">CgMxLjA4AHIhMVBLT3phd3dXMlV3Y2JLUU1nUi11QnZYblBxem9EVUZ2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2006-11-21T12:33:00Z</dcterms:created>
  <dc:creator>escola</dc:creator>
</cp:coreProperties>
</file>