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3º ANO 2026</w:t>
      </w: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771"/>
        <w:tblGridChange w:id="0">
          <w:tblGrid>
            <w:gridCol w:w="4889"/>
            <w:gridCol w:w="47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6.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(nº12 ou 14)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cola gliter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caneta para quadro branco (preta ou azul)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(branco)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bloco de papel Filipinho 120 g/m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 x 24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placas de EVA (cores variadas)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TNT (inteiriço)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(grosso)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</w:t>
            </w:r>
            <w:r w:rsidDel="00000000" w:rsidR="00000000" w:rsidRPr="00000000">
              <w:rPr>
                <w:rtl w:val="0"/>
              </w:rPr>
              <w:t xml:space="preserve"> de fitilho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sulfitão branco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rolinhos de barbante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 de elastex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3º ano- Brincando  com as Palavras / Brincando com os Números / Brincando com Ciências / Brincando com História e Geografia / </w:t>
            </w: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   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obrigatório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(grande) formato 203 x 278 mm com 96 folhas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