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1333500" cy="943610"/>
            <wp:effectExtent b="0" l="0" r="0" t="0"/>
            <wp:docPr id="102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436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DESAFIO EDUCACIONAL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Rua: Guia Lopes, n° 363, Bairro Amambaí – Campo Grande / MS</w:t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Tel: (67) 3028-4298 / (67) 98111-1967</w:t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LISTA DE MATERIAL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vertAlign w:val="baseline"/>
          <w:rtl w:val="0"/>
        </w:rPr>
        <w:t xml:space="preserve">1º ANO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tbl>
      <w:tblPr>
        <w:tblStyle w:val="Table1"/>
        <w:tblW w:w="9779.0" w:type="dxa"/>
        <w:jc w:val="left"/>
        <w:tblInd w:w="4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89"/>
        <w:gridCol w:w="4890"/>
        <w:tblGridChange w:id="0">
          <w:tblGrid>
            <w:gridCol w:w="4889"/>
            <w:gridCol w:w="489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4"/>
                <w:szCs w:val="24"/>
                <w:vertAlign w:val="baseline"/>
                <w:rtl w:val="0"/>
              </w:rPr>
              <w:t xml:space="preserve">MATERIAL DIDÁTICO: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LIVROS: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brinquedo pedagógico novo (dama, xadrez, trilha, pega vareta, dominó de matemática)</w:t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ábaco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caixa de material dourado individual </w:t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05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pares de olhos móveis (nº16 ou 18)</w:t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canetas para quadro branco (preta)</w:t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resma A4 (branco)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336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02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blocos de papel Filipinho 120g/m</w:t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pincel para tinta n°14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tela pequena 18X24 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pastas trilho   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ind w:left="338" w:hanging="36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folhas de celofane 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placas de EVA (cores variadas)</w:t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placas de EVA com glitter (cores variadas)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ind w:left="360" w:hanging="36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folhas de papel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cartão.</w:t>
            </w:r>
          </w:p>
          <w:p w:rsidR="00000000" w:rsidDel="00000000" w:rsidP="00000000" w:rsidRDefault="00000000" w:rsidRPr="00000000" w14:paraId="00000019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04 folhas de color set (cores variadas)</w:t>
            </w:r>
          </w:p>
          <w:p w:rsidR="00000000" w:rsidDel="00000000" w:rsidP="00000000" w:rsidRDefault="00000000" w:rsidRPr="00000000" w14:paraId="0000001A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papel crepom de cores variadas. </w:t>
            </w:r>
          </w:p>
          <w:p w:rsidR="00000000" w:rsidDel="00000000" w:rsidP="00000000" w:rsidRDefault="00000000" w:rsidRPr="00000000" w14:paraId="0000001B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04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caixa de massinha 12 cores</w:t>
            </w:r>
          </w:p>
          <w:p w:rsidR="00000000" w:rsidDel="00000000" w:rsidP="00000000" w:rsidRDefault="00000000" w:rsidRPr="00000000" w14:paraId="0000001C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03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tubo de cola branca. </w:t>
            </w:r>
          </w:p>
          <w:p w:rsidR="00000000" w:rsidDel="00000000" w:rsidP="00000000" w:rsidRDefault="00000000" w:rsidRPr="00000000" w14:paraId="0000001D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caneta acrilex para tecido (azul)</w:t>
            </w:r>
          </w:p>
          <w:p w:rsidR="00000000" w:rsidDel="00000000" w:rsidP="00000000" w:rsidRDefault="00000000" w:rsidRPr="00000000" w14:paraId="0000001E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pacote de palito de churrasco grande</w:t>
            </w:r>
          </w:p>
          <w:p w:rsidR="00000000" w:rsidDel="00000000" w:rsidP="00000000" w:rsidRDefault="00000000" w:rsidRPr="00000000" w14:paraId="0000001F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02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Metros TNT (branco inteiro ) </w:t>
            </w:r>
          </w:p>
          <w:p w:rsidR="00000000" w:rsidDel="00000000" w:rsidP="00000000" w:rsidRDefault="00000000" w:rsidRPr="00000000" w14:paraId="00000020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05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tubinho de cola quente fina.</w:t>
            </w:r>
          </w:p>
          <w:p w:rsidR="00000000" w:rsidDel="00000000" w:rsidP="00000000" w:rsidRDefault="00000000" w:rsidRPr="00000000" w14:paraId="00000021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 caixa de tinta guache </w:t>
            </w:r>
          </w:p>
          <w:p w:rsidR="00000000" w:rsidDel="00000000" w:rsidP="00000000" w:rsidRDefault="00000000" w:rsidRPr="00000000" w14:paraId="00000022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 tubos de glitter ( cores variadas)</w:t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02 folhas de microondulado (cores variadas) </w:t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02 fitas PVC transparente</w:t>
            </w:r>
          </w:p>
          <w:p w:rsidR="00000000" w:rsidDel="00000000" w:rsidP="00000000" w:rsidRDefault="00000000" w:rsidRPr="00000000" w14:paraId="00000025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Livros Didáticos: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Sistema Brincando com as Palavras 1º ano-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/ Brincando com os Números/ Brincando com Ciências / Brincando com História e Geografia  -  Editora do Brasil </w:t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De acordo com a BNCC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(comprar no site da editora) 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01 Minidicionário Aurélio (adequado para idade)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336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Minidicionário de Inglês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336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livro de literatura (adequado para idade)</w:t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336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336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0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Apostila de Inglês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anual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jc w:val="center"/>
              <w:rPr>
                <w:rFonts w:ascii="Arial" w:cs="Arial" w:eastAsia="Arial" w:hAnsi="Arial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4"/>
                <w:szCs w:val="24"/>
                <w:vertAlign w:val="baseline"/>
                <w:rtl w:val="0"/>
              </w:rPr>
              <w:t xml:space="preserve">MATERIAL DE HIGIENE: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nécessaire contendo: (pasta de dente, escova com protetor, toalha de mão e escova de cabelo ou pente) esses componentes deverão ser substituídos quando necessário.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ind w:left="360" w:hanging="36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garrafinha para água (obrigatório)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 caixas de lenço de papel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4"/>
                <w:szCs w:val="24"/>
                <w:vertAlign w:val="baseline"/>
                <w:rtl w:val="0"/>
              </w:rPr>
              <w:t xml:space="preserve">USO PESSOAL: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estojo completo p/ uso diário do aluno, contendo: lápis preto, borracha, apontador, lápis de cor, canetinha, régua e tesoura sem ponta (deverão ser substituídos quando necessários).</w:t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336"/>
              </w:tabs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cadernos de capa dura (grande) formato 203 x 278 mm com 96 folhas </w:t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336"/>
              </w:tabs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caderno de desenho grande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mochila</w:t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kit régua escolar</w:t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Integral 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caderno de capa dura (grande) formato 203 x 278 mm com 96 folhas.</w:t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Zero"/>
      <w:lvlText w:val="%1"/>
      <w:lvlJc w:val="left"/>
      <w:pPr>
        <w:ind w:left="360" w:hanging="360"/>
      </w:pPr>
      <w:rPr>
        <w:b w:val="1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Zero"/>
      <w:lvlText w:val="%1"/>
      <w:lvlJc w:val="left"/>
      <w:pPr>
        <w:ind w:left="644" w:hanging="359.99999999999994"/>
      </w:pPr>
      <w:rPr>
        <w:rFonts w:ascii="Arial" w:cs="Arial" w:eastAsia="Arial" w:hAnsi="Arial"/>
        <w:b w:val="1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2"/>
      <w:numFmt w:val="decimalZero"/>
      <w:lvlText w:val="%1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und" w:val="und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und" w:val="und"/>
    </w:rPr>
  </w:style>
  <w:style w:type="paragraph" w:styleId="Subtítulo">
    <w:name w:val="Subtítulo"/>
    <w:basedOn w:val="Normal"/>
    <w:next w:val="Sub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und" w:val="und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ítulo1Char">
    <w:name w:val="Título 1 Char"/>
    <w:next w:val="Título1Char"/>
    <w:autoRedefine w:val="0"/>
    <w:hidden w:val="0"/>
    <w:qFormat w:val="0"/>
    <w:rPr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TítuloChar">
    <w:name w:val="Título Char"/>
    <w:next w:val="TítuloChar"/>
    <w:autoRedefine w:val="0"/>
    <w:hidden w:val="0"/>
    <w:qFormat w:val="0"/>
    <w:rPr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SubtítuloChar">
    <w:name w:val="Subtítulo Char"/>
    <w:next w:val="SubtítuloChar"/>
    <w:autoRedefine w:val="0"/>
    <w:hidden w:val="0"/>
    <w:qFormat w:val="0"/>
    <w:rPr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BQt7A7w0NVBPwHsbBNQcvqF9Fg==">CgMxLjA4AHIhMTcxZE5XU0MxZ1FwaHo5MVA3NnVycm5FdThESEtQRWhO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2006-11-21T12:27:00Z</dcterms:created>
  <dc:creator>escola</dc:creator>
</cp:coreProperties>
</file>